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DB" w:rsidRDefault="004E43DB" w:rsidP="004E43DB">
      <w:pPr>
        <w:pStyle w:val="1"/>
        <w:shd w:val="clear" w:color="auto" w:fill="FFFFFF"/>
        <w:spacing w:before="0" w:beforeAutospacing="0" w:after="450" w:afterAutospacing="0"/>
        <w:rPr>
          <w:rFonts w:ascii="Arial" w:hAnsi="Arial" w:cs="Arial"/>
          <w:color w:val="1C4E93"/>
        </w:rPr>
      </w:pPr>
      <w:r>
        <w:rPr>
          <w:rFonts w:ascii="Arial" w:hAnsi="Arial" w:cs="Arial"/>
          <w:color w:val="1C4E93"/>
        </w:rPr>
        <w:t>В помощь предпринимателю</w:t>
      </w:r>
    </w:p>
    <w:p w:rsidR="004E43DB" w:rsidRDefault="004E43DB" w:rsidP="004E43DB">
      <w:pPr>
        <w:pStyle w:val="3"/>
        <w:shd w:val="clear" w:color="auto" w:fill="FFFFFF"/>
        <w:spacing w:before="0"/>
        <w:rPr>
          <w:rFonts w:ascii="Arial" w:hAnsi="Arial" w:cs="Arial"/>
          <w:color w:val="272727"/>
        </w:rPr>
      </w:pPr>
      <w:hyperlink r:id="rId4" w:history="1">
        <w:r>
          <w:rPr>
            <w:rStyle w:val="a6"/>
            <w:rFonts w:ascii="Arial" w:hAnsi="Arial" w:cs="Arial"/>
            <w:b/>
            <w:bCs/>
            <w:color w:val="0173C1"/>
          </w:rPr>
          <w:t>Государственное автономное учреждение РД «Центр поддержки предпринимательства Республики Дагестан»</w:t>
        </w:r>
      </w:hyperlink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bookmarkStart w:id="0" w:name="_GoBack"/>
      <w:r>
        <w:rPr>
          <w:rFonts w:ascii="Arial" w:hAnsi="Arial" w:cs="Arial"/>
          <w:noProof/>
          <w:color w:val="272727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24050"/>
            <wp:effectExtent l="0" t="0" r="0" b="0"/>
            <wp:wrapSquare wrapText="bothSides"/>
            <wp:docPr id="1" name="Рисунок 1" descr="http://xn--80aappcbczm0b.xn--p1ai/images/mo118/NR6ea39bc820aa5474ca3f22e22506e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ppcbczm0b.xn--p1ai/images/mo118/NR6ea39bc820aa5474ca3f22e22506ec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Style w:val="a4"/>
          <w:rFonts w:ascii="Arial" w:eastAsiaTheme="majorEastAsia" w:hAnsi="Arial" w:cs="Arial"/>
          <w:color w:val="272727"/>
        </w:rPr>
        <w:t>Специалисты Центра предоставляют предпринимателям адресную, методическую, информационную, консультационную поддержку.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Style w:val="a4"/>
          <w:rFonts w:ascii="Arial" w:eastAsiaTheme="majorEastAsia" w:hAnsi="Arial" w:cs="Arial"/>
          <w:color w:val="272727"/>
        </w:rPr>
        <w:t>Основные направления деятельности:</w:t>
      </w:r>
      <w:r>
        <w:rPr>
          <w:rFonts w:ascii="Arial" w:hAnsi="Arial" w:cs="Arial"/>
          <w:color w:val="272727"/>
        </w:rPr>
        <w:br/>
        <w:t>-оказание информационных и консультационных услуг в области предпринимательской деятельности субъектам малого и среднего предпринимательства;</w:t>
      </w:r>
      <w:r>
        <w:rPr>
          <w:rFonts w:ascii="Arial" w:hAnsi="Arial" w:cs="Arial"/>
          <w:color w:val="272727"/>
        </w:rPr>
        <w:br/>
        <w:t>-маркетинговое сопровождение деятельности субъектов малого и среднего предпринимательства;</w:t>
      </w:r>
      <w:r>
        <w:rPr>
          <w:rFonts w:ascii="Arial" w:hAnsi="Arial" w:cs="Arial"/>
          <w:color w:val="272727"/>
        </w:rPr>
        <w:br/>
        <w:t>-юридическое сопровождение деятельности субъектов малого и среднего предпринимательства;</w:t>
      </w:r>
      <w:r>
        <w:rPr>
          <w:rFonts w:ascii="Arial" w:hAnsi="Arial" w:cs="Arial"/>
          <w:color w:val="272727"/>
        </w:rPr>
        <w:br/>
        <w:t>-информационное сопровождение деятельности субъектов малого и среднего предпринимательства;</w:t>
      </w:r>
      <w:r>
        <w:rPr>
          <w:rFonts w:ascii="Arial" w:hAnsi="Arial" w:cs="Arial"/>
          <w:color w:val="272727"/>
        </w:rPr>
        <w:br/>
        <w:t>-создание новых рабочих мест в сфере малого и среднего предпринимательства;</w:t>
      </w:r>
      <w:r>
        <w:rPr>
          <w:rFonts w:ascii="Arial" w:hAnsi="Arial" w:cs="Arial"/>
          <w:color w:val="272727"/>
        </w:rPr>
        <w:br/>
        <w:t>-содействие созданию и деятельности социально ориентированных коммерческих и некоммерческих организаций.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000080"/>
        </w:rPr>
        <w:lastRenderedPageBreak/>
        <w:t>Предприниматель, обратившись в ЦПП РД, сможет получить информацию о формах поддержки малого и среднего бизнеса и воспользоваться ими </w:t>
      </w:r>
      <w:r>
        <w:rPr>
          <w:rStyle w:val="a4"/>
          <w:rFonts w:ascii="Arial" w:eastAsiaTheme="majorEastAsia" w:hAnsi="Arial" w:cs="Arial"/>
          <w:color w:val="000080"/>
        </w:rPr>
        <w:t>БЕСПЛАТНО</w:t>
      </w:r>
      <w:r>
        <w:rPr>
          <w:rFonts w:ascii="Arial" w:hAnsi="Arial" w:cs="Arial"/>
          <w:color w:val="000080"/>
        </w:rPr>
        <w:t>.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hyperlink r:id="rId6" w:history="1">
        <w:r>
          <w:rPr>
            <w:rStyle w:val="a6"/>
            <w:rFonts w:ascii="Arial" w:eastAsiaTheme="majorEastAsia" w:hAnsi="Arial" w:cs="Arial"/>
            <w:color w:val="0E52C1"/>
          </w:rPr>
          <w:t xml:space="preserve">Адрес:367000, </w:t>
        </w:r>
        <w:proofErr w:type="spellStart"/>
        <w:r>
          <w:rPr>
            <w:rStyle w:val="a6"/>
            <w:rFonts w:ascii="Arial" w:eastAsiaTheme="majorEastAsia" w:hAnsi="Arial" w:cs="Arial"/>
            <w:color w:val="0E52C1"/>
          </w:rPr>
          <w:t>респ</w:t>
        </w:r>
        <w:proofErr w:type="spellEnd"/>
        <w:r>
          <w:rPr>
            <w:rStyle w:val="a6"/>
            <w:rFonts w:ascii="Arial" w:eastAsiaTheme="majorEastAsia" w:hAnsi="Arial" w:cs="Arial"/>
            <w:color w:val="0E52C1"/>
          </w:rPr>
          <w:t>. Дагестан, г. Махачкала, ул. Гагарина 120, 4 этаж</w:t>
        </w:r>
      </w:hyperlink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          Телефон: 55-04-07</w:t>
      </w:r>
    </w:p>
    <w:p w:rsidR="004E43DB" w:rsidRDefault="004E43DB" w:rsidP="004E43DB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          E-</w:t>
      </w:r>
      <w:proofErr w:type="spellStart"/>
      <w:r>
        <w:rPr>
          <w:rFonts w:ascii="Arial" w:hAnsi="Arial" w:cs="Arial"/>
          <w:color w:val="272727"/>
        </w:rPr>
        <w:t>mail</w:t>
      </w:r>
      <w:proofErr w:type="spellEnd"/>
      <w:r>
        <w:rPr>
          <w:rFonts w:ascii="Arial" w:hAnsi="Arial" w:cs="Arial"/>
          <w:color w:val="272727"/>
        </w:rPr>
        <w:t>: </w:t>
      </w:r>
      <w:hyperlink r:id="rId7" w:history="1">
        <w:r>
          <w:rPr>
            <w:rStyle w:val="a6"/>
            <w:rFonts w:ascii="Arial" w:eastAsiaTheme="majorEastAsia" w:hAnsi="Arial" w:cs="Arial"/>
            <w:color w:val="0173C1"/>
          </w:rPr>
          <w:t>cppdag@mail.ru</w:t>
        </w:r>
      </w:hyperlink>
    </w:p>
    <w:p w:rsidR="00FE3472" w:rsidRPr="00FE1EDF" w:rsidRDefault="00FE3472" w:rsidP="00FE1EDF"/>
    <w:sectPr w:rsidR="00FE3472" w:rsidRPr="00FE1EDF" w:rsidSect="00782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51"/>
    <w:rsid w:val="004E43DB"/>
    <w:rsid w:val="005577CD"/>
    <w:rsid w:val="006D2651"/>
    <w:rsid w:val="0078229C"/>
    <w:rsid w:val="00FE1EDF"/>
    <w:rsid w:val="00F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55110-D94F-4465-95DA-EE59F60C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3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29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E1E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FE1EDF"/>
    <w:rPr>
      <w:i/>
      <w:iCs/>
    </w:rPr>
  </w:style>
  <w:style w:type="character" w:styleId="a6">
    <w:name w:val="Hyperlink"/>
    <w:basedOn w:val="a0"/>
    <w:uiPriority w:val="99"/>
    <w:semiHidden/>
    <w:unhideWhenUsed/>
    <w:rsid w:val="00FE1ED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E43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pdag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ppdagrf.ru/contact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cppdagrf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9</cp:revision>
  <dcterms:created xsi:type="dcterms:W3CDTF">2023-03-02T12:47:00Z</dcterms:created>
  <dcterms:modified xsi:type="dcterms:W3CDTF">2023-03-03T11:30:00Z</dcterms:modified>
</cp:coreProperties>
</file>