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589" w:rsidRDefault="009B1589" w:rsidP="00E931E6">
      <w:pPr>
        <w:spacing w:after="0" w:line="240" w:lineRule="auto"/>
        <w:jc w:val="center"/>
      </w:pPr>
      <w:r>
        <w:rPr>
          <w:rFonts w:ascii="Times New Roman" w:hAnsi="Times New Roman"/>
          <w:b/>
          <w:sz w:val="24"/>
          <w:szCs w:val="24"/>
        </w:rPr>
        <w:t>Р</w:t>
      </w:r>
      <w:r w:rsidRPr="00E931E6">
        <w:rPr>
          <w:rFonts w:ascii="Times New Roman" w:hAnsi="Times New Roman"/>
          <w:b/>
          <w:sz w:val="24"/>
          <w:szCs w:val="24"/>
        </w:rPr>
        <w:t>ЕСПУБЛИКА ДАГЕСТАН</w:t>
      </w:r>
    </w:p>
    <w:tbl>
      <w:tblPr>
        <w:tblpPr w:leftFromText="180" w:rightFromText="180" w:vertAnchor="text" w:horzAnchor="margin" w:tblpY="-538"/>
        <w:tblW w:w="0" w:type="auto"/>
        <w:tblLayout w:type="fixed"/>
        <w:tblCellMar>
          <w:left w:w="0" w:type="dxa"/>
          <w:right w:w="0" w:type="dxa"/>
        </w:tblCellMar>
        <w:tblLook w:val="0000"/>
      </w:tblPr>
      <w:tblGrid>
        <w:gridCol w:w="9804"/>
      </w:tblGrid>
      <w:tr w:rsidR="009B1589" w:rsidTr="00CB0517">
        <w:trPr>
          <w:trHeight w:val="1617"/>
        </w:trPr>
        <w:tc>
          <w:tcPr>
            <w:tcW w:w="9804" w:type="dxa"/>
          </w:tcPr>
          <w:p w:rsidR="009B1589" w:rsidRDefault="009B1589" w:rsidP="00E931E6">
            <w:pPr>
              <w:pStyle w:val="Heading3"/>
              <w:spacing w:before="0" w:after="0"/>
              <w:ind w:left="-1260"/>
              <w:jc w:val="center"/>
              <w:rPr>
                <w:spacing w:val="4"/>
                <w:sz w:val="32"/>
              </w:rPr>
            </w:pPr>
            <w:r>
              <w:rPr>
                <w:spacing w:val="4"/>
                <w:sz w:val="32"/>
              </w:rPr>
              <w:t xml:space="preserve">  </w:t>
            </w:r>
          </w:p>
          <w:p w:rsidR="009B1589" w:rsidRDefault="009B1589" w:rsidP="00E931E6">
            <w:pPr>
              <w:pStyle w:val="Heading3"/>
              <w:spacing w:before="0" w:after="0"/>
              <w:ind w:left="-1260"/>
              <w:jc w:val="center"/>
              <w:rPr>
                <w:spacing w:val="4"/>
                <w:sz w:val="28"/>
                <w:szCs w:val="28"/>
              </w:rPr>
            </w:pPr>
            <w:r>
              <w:rPr>
                <w:spacing w:val="4"/>
                <w:sz w:val="32"/>
              </w:rPr>
              <w:t xml:space="preserve">         </w:t>
            </w:r>
            <w:r w:rsidRPr="00077FEF">
              <w:rPr>
                <w:spacing w:val="4"/>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4pt">
                  <v:imagedata r:id="rId4" o:title="" gain="1.5625" blacklevel="-5898f"/>
                </v:shape>
              </w:pict>
            </w:r>
          </w:p>
        </w:tc>
      </w:tr>
    </w:tbl>
    <w:p w:rsidR="009B1589" w:rsidRPr="00953360" w:rsidRDefault="009B1589" w:rsidP="00E931E6">
      <w:pPr>
        <w:pStyle w:val="BodyText"/>
        <w:spacing w:after="0"/>
        <w:jc w:val="center"/>
        <w:rPr>
          <w:b/>
        </w:rPr>
      </w:pPr>
      <w:r w:rsidRPr="00953360">
        <w:rPr>
          <w:b/>
        </w:rPr>
        <w:t xml:space="preserve">МУНИЦИПАЛЬНОЕ ОБРАЗОВАНИЕ </w:t>
      </w:r>
    </w:p>
    <w:p w:rsidR="009B1589" w:rsidRDefault="009B1589" w:rsidP="00E931E6">
      <w:pPr>
        <w:pStyle w:val="BodyText"/>
        <w:spacing w:after="0"/>
        <w:jc w:val="center"/>
        <w:rPr>
          <w:b/>
        </w:rPr>
      </w:pPr>
      <w:r w:rsidRPr="00953360">
        <w:rPr>
          <w:b/>
        </w:rPr>
        <w:t>«</w:t>
      </w:r>
      <w:r>
        <w:rPr>
          <w:b/>
        </w:rPr>
        <w:t>СЕЛО НОВОГАГАТЛИ»</w:t>
      </w:r>
    </w:p>
    <w:p w:rsidR="009B1589" w:rsidRPr="00953360" w:rsidRDefault="009B1589" w:rsidP="00E931E6">
      <w:pPr>
        <w:pStyle w:val="BodyText"/>
        <w:spacing w:after="0"/>
        <w:jc w:val="center"/>
        <w:rPr>
          <w:b/>
        </w:rPr>
      </w:pPr>
      <w:r w:rsidRPr="00953360">
        <w:rPr>
          <w:b/>
        </w:rPr>
        <w:t xml:space="preserve"> </w:t>
      </w:r>
      <w:r>
        <w:rPr>
          <w:b/>
        </w:rPr>
        <w:t>ХАСАВЮРТОВСКОГО</w:t>
      </w:r>
      <w:r w:rsidRPr="00953360">
        <w:rPr>
          <w:b/>
        </w:rPr>
        <w:t xml:space="preserve"> РАЙОНА</w:t>
      </w:r>
    </w:p>
    <w:p w:rsidR="009B1589" w:rsidRPr="00953360" w:rsidRDefault="009B1589" w:rsidP="00E931E6">
      <w:pPr>
        <w:pStyle w:val="BodyText"/>
        <w:spacing w:after="0"/>
        <w:jc w:val="center"/>
        <w:rPr>
          <w:b/>
        </w:rPr>
      </w:pPr>
      <w:r w:rsidRPr="00953360">
        <w:rPr>
          <w:b/>
        </w:rPr>
        <w:t>СОБРАНИЕ ДЕПУТАТОВ СЕЛЬСКОГО ПОСЕЛЕНИЯ</w:t>
      </w:r>
    </w:p>
    <w:p w:rsidR="009B1589" w:rsidRPr="00953360" w:rsidRDefault="009B1589" w:rsidP="00E931E6">
      <w:pPr>
        <w:pStyle w:val="BodyText"/>
        <w:tabs>
          <w:tab w:val="left" w:pos="900"/>
        </w:tabs>
        <w:spacing w:after="0"/>
        <w:rPr>
          <w:b/>
        </w:rPr>
      </w:pPr>
    </w:p>
    <w:p w:rsidR="009B1589" w:rsidRPr="009E6915" w:rsidRDefault="009B1589" w:rsidP="00E931E6">
      <w:pPr>
        <w:pStyle w:val="BodyText"/>
        <w:tabs>
          <w:tab w:val="left" w:pos="900"/>
        </w:tabs>
        <w:spacing w:after="0"/>
        <w:jc w:val="center"/>
        <w:rPr>
          <w:b/>
        </w:rPr>
      </w:pPr>
      <w:r w:rsidRPr="009E6915">
        <w:rPr>
          <w:b/>
        </w:rPr>
        <w:t>Республика Дагестан,  Хасавюртовский  район,</w:t>
      </w:r>
      <w:r>
        <w:rPr>
          <w:b/>
        </w:rPr>
        <w:t xml:space="preserve">  с. Новогагатли</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486"/>
      </w:tblGrid>
      <w:tr w:rsidR="009B1589" w:rsidTr="00CB0517">
        <w:trPr>
          <w:trHeight w:val="155"/>
        </w:trPr>
        <w:tc>
          <w:tcPr>
            <w:tcW w:w="9486" w:type="dxa"/>
            <w:tcBorders>
              <w:left w:val="nil"/>
              <w:bottom w:val="nil"/>
              <w:right w:val="nil"/>
            </w:tcBorders>
          </w:tcPr>
          <w:p w:rsidR="009B1589" w:rsidRDefault="009B1589" w:rsidP="00CB0517">
            <w:pPr>
              <w:jc w:val="center"/>
              <w:rPr>
                <w:b/>
                <w:sz w:val="32"/>
                <w:szCs w:val="32"/>
              </w:rPr>
            </w:pPr>
            <w:r>
              <w:rPr>
                <w:b/>
              </w:rPr>
              <w:t xml:space="preserve">                                   </w:t>
            </w:r>
          </w:p>
        </w:tc>
      </w:tr>
    </w:tbl>
    <w:p w:rsidR="009B1589" w:rsidRPr="00E931E6" w:rsidRDefault="009B1589" w:rsidP="00E931E6">
      <w:pPr>
        <w:ind w:left="-561"/>
        <w:rPr>
          <w:rFonts w:ascii="Times New Roman" w:hAnsi="Times New Roman"/>
          <w:sz w:val="24"/>
          <w:szCs w:val="24"/>
        </w:rPr>
      </w:pPr>
      <w:r w:rsidRPr="00E931E6">
        <w:rPr>
          <w:rFonts w:ascii="Times New Roman" w:hAnsi="Times New Roman"/>
          <w:b/>
          <w:sz w:val="28"/>
          <w:szCs w:val="28"/>
        </w:rPr>
        <w:t xml:space="preserve">        </w:t>
      </w:r>
      <w:r w:rsidRPr="00E931E6">
        <w:rPr>
          <w:rFonts w:ascii="Times New Roman" w:hAnsi="Times New Roman"/>
          <w:b/>
          <w:sz w:val="24"/>
          <w:szCs w:val="24"/>
        </w:rPr>
        <w:t>«</w:t>
      </w:r>
      <w:r>
        <w:rPr>
          <w:rFonts w:ascii="Times New Roman" w:hAnsi="Times New Roman"/>
          <w:b/>
          <w:sz w:val="24"/>
          <w:szCs w:val="24"/>
        </w:rPr>
        <w:t>29</w:t>
      </w:r>
      <w:r w:rsidRPr="00E931E6">
        <w:rPr>
          <w:rFonts w:ascii="Times New Roman" w:hAnsi="Times New Roman"/>
          <w:b/>
          <w:sz w:val="24"/>
          <w:szCs w:val="24"/>
        </w:rPr>
        <w:t xml:space="preserve">» </w:t>
      </w:r>
      <w:r>
        <w:rPr>
          <w:rFonts w:ascii="Times New Roman" w:hAnsi="Times New Roman"/>
          <w:b/>
          <w:sz w:val="24"/>
          <w:szCs w:val="24"/>
        </w:rPr>
        <w:t>декабря 2016</w:t>
      </w:r>
      <w:r w:rsidRPr="00E931E6">
        <w:rPr>
          <w:rFonts w:ascii="Times New Roman" w:hAnsi="Times New Roman"/>
          <w:b/>
          <w:sz w:val="24"/>
          <w:szCs w:val="24"/>
        </w:rPr>
        <w:t xml:space="preserve"> года                                                                     </w:t>
      </w:r>
      <w:r>
        <w:rPr>
          <w:rFonts w:ascii="Times New Roman" w:hAnsi="Times New Roman"/>
          <w:b/>
          <w:sz w:val="24"/>
          <w:szCs w:val="24"/>
        </w:rPr>
        <w:t xml:space="preserve">                       №  7 </w:t>
      </w:r>
      <w:r w:rsidRPr="00E931E6">
        <w:rPr>
          <w:rFonts w:ascii="Times New Roman" w:hAnsi="Times New Roman"/>
          <w:b/>
          <w:sz w:val="24"/>
          <w:szCs w:val="24"/>
        </w:rPr>
        <w:t>-  СД</w:t>
      </w:r>
    </w:p>
    <w:p w:rsidR="009B1589" w:rsidRPr="00E931E6" w:rsidRDefault="009B1589" w:rsidP="001C2E57">
      <w:pPr>
        <w:jc w:val="center"/>
        <w:rPr>
          <w:rFonts w:ascii="Times New Roman" w:hAnsi="Times New Roman"/>
          <w:b/>
          <w:sz w:val="28"/>
          <w:szCs w:val="28"/>
        </w:rPr>
      </w:pPr>
      <w:r w:rsidRPr="00E931E6">
        <w:rPr>
          <w:rFonts w:ascii="Times New Roman" w:hAnsi="Times New Roman"/>
          <w:b/>
          <w:sz w:val="28"/>
          <w:szCs w:val="28"/>
        </w:rPr>
        <w:t>РЕШЕНИЕ</w:t>
      </w:r>
    </w:p>
    <w:p w:rsidR="009B1589" w:rsidRPr="00E931E6" w:rsidRDefault="009B1589" w:rsidP="001C2E57">
      <w:pPr>
        <w:jc w:val="center"/>
        <w:rPr>
          <w:rFonts w:ascii="Times New Roman" w:hAnsi="Times New Roman"/>
          <w:b/>
          <w:sz w:val="24"/>
          <w:szCs w:val="24"/>
        </w:rPr>
      </w:pPr>
      <w:r w:rsidRPr="00E931E6">
        <w:rPr>
          <w:rFonts w:ascii="Times New Roman" w:hAnsi="Times New Roman"/>
          <w:b/>
          <w:sz w:val="24"/>
          <w:szCs w:val="24"/>
        </w:rPr>
        <w:t>Об уто</w:t>
      </w:r>
      <w:r>
        <w:rPr>
          <w:rFonts w:ascii="Times New Roman" w:hAnsi="Times New Roman"/>
          <w:b/>
          <w:sz w:val="24"/>
          <w:szCs w:val="24"/>
        </w:rPr>
        <w:t>чнении бюджета  МО «село Новогагатли»</w:t>
      </w:r>
      <w:r w:rsidRPr="00E931E6">
        <w:rPr>
          <w:rFonts w:ascii="Times New Roman" w:hAnsi="Times New Roman"/>
          <w:b/>
          <w:sz w:val="24"/>
          <w:szCs w:val="24"/>
        </w:rPr>
        <w:t xml:space="preserve"> на 2016 год</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1</w:t>
      </w:r>
      <w:r w:rsidRPr="00E931E6">
        <w:rPr>
          <w:rFonts w:ascii="Times New Roman" w:hAnsi="Times New Roman"/>
          <w:sz w:val="24"/>
          <w:szCs w:val="24"/>
        </w:rPr>
        <w:t>. Утвердить бюджет МО «с</w:t>
      </w:r>
      <w:r>
        <w:rPr>
          <w:rFonts w:ascii="Times New Roman" w:hAnsi="Times New Roman"/>
          <w:sz w:val="24"/>
          <w:szCs w:val="24"/>
        </w:rPr>
        <w:t>ело Новогагатли»</w:t>
      </w:r>
      <w:r w:rsidRPr="00E931E6">
        <w:rPr>
          <w:rFonts w:ascii="Times New Roman" w:hAnsi="Times New Roman"/>
          <w:i/>
          <w:sz w:val="24"/>
          <w:szCs w:val="24"/>
        </w:rPr>
        <w:t xml:space="preserve"> на 2016 год по расходам в сумме </w:t>
      </w:r>
      <w:r>
        <w:rPr>
          <w:b/>
        </w:rPr>
        <w:t xml:space="preserve">3688,7 </w:t>
      </w:r>
      <w:r w:rsidRPr="00E931E6">
        <w:rPr>
          <w:rFonts w:ascii="Times New Roman" w:hAnsi="Times New Roman"/>
          <w:i/>
          <w:sz w:val="24"/>
          <w:szCs w:val="24"/>
        </w:rPr>
        <w:t xml:space="preserve">тыс. рублей и доходам в сумме </w:t>
      </w:r>
      <w:r>
        <w:rPr>
          <w:b/>
        </w:rPr>
        <w:t>3688,7</w:t>
      </w:r>
      <w:r w:rsidRPr="00E931E6">
        <w:rPr>
          <w:rFonts w:ascii="Times New Roman" w:hAnsi="Times New Roman"/>
          <w:i/>
          <w:sz w:val="24"/>
          <w:szCs w:val="24"/>
        </w:rPr>
        <w:t xml:space="preserve"> тыс. руб</w:t>
      </w:r>
      <w:r w:rsidRPr="00E931E6">
        <w:rPr>
          <w:rFonts w:ascii="Times New Roman" w:hAnsi="Times New Roman"/>
          <w:sz w:val="24"/>
          <w:szCs w:val="24"/>
        </w:rPr>
        <w:t xml:space="preserve">лей.                                                                                                                                                            </w:t>
      </w:r>
    </w:p>
    <w:p w:rsidR="009B1589" w:rsidRPr="00E931E6" w:rsidRDefault="009B1589" w:rsidP="00747C22">
      <w:pPr>
        <w:jc w:val="both"/>
        <w:rPr>
          <w:rFonts w:ascii="Times New Roman" w:hAnsi="Times New Roman"/>
          <w:i/>
          <w:sz w:val="24"/>
          <w:szCs w:val="24"/>
          <w:u w:val="single"/>
          <w:vertAlign w:val="superscript"/>
        </w:rPr>
      </w:pPr>
      <w:r w:rsidRPr="00E931E6">
        <w:rPr>
          <w:rFonts w:ascii="Times New Roman" w:hAnsi="Times New Roman"/>
          <w:b/>
          <w:sz w:val="24"/>
          <w:szCs w:val="24"/>
        </w:rPr>
        <w:t>Статья 2</w:t>
      </w:r>
      <w:r>
        <w:rPr>
          <w:rFonts w:ascii="Times New Roman" w:hAnsi="Times New Roman"/>
          <w:b/>
          <w:sz w:val="24"/>
          <w:szCs w:val="24"/>
        </w:rPr>
        <w:t>.</w:t>
      </w:r>
      <w:r w:rsidRPr="00E931E6">
        <w:rPr>
          <w:rFonts w:ascii="Times New Roman" w:hAnsi="Times New Roman"/>
          <w:b/>
          <w:sz w:val="24"/>
          <w:szCs w:val="24"/>
        </w:rPr>
        <w:t xml:space="preserve"> </w:t>
      </w:r>
      <w:r>
        <w:rPr>
          <w:rFonts w:ascii="Times New Roman" w:hAnsi="Times New Roman"/>
          <w:b/>
          <w:sz w:val="24"/>
          <w:szCs w:val="24"/>
        </w:rPr>
        <w:t xml:space="preserve"> </w:t>
      </w:r>
      <w:r w:rsidRPr="00E931E6">
        <w:rPr>
          <w:rFonts w:ascii="Times New Roman" w:hAnsi="Times New Roman"/>
          <w:sz w:val="24"/>
          <w:szCs w:val="24"/>
        </w:rPr>
        <w:t xml:space="preserve">Установить, что доходы местного бюджета, поступающие в 2016 году формируются за счет доходов от уплаты федеральных, региональных и местных налогов и сборов по нормативам, установленным законодательными актами Российской Федерации и настоящим Решением  налога на доходы физических лиц по нормативу 2 % доходов, земельного налога, взимаемого на территории поселений по нормативу 100 % доходов, налога на имущество физических лиц, взимаемого на территории поселений по нормативу 100 % доходов, доходов от уплаты прочих налогов, сборов, пошлин, платежей, поступлений и неналоговых доходов, подлежащих зачислению в местный бюджет в соответствии с действующим законодательством. </w:t>
      </w:r>
    </w:p>
    <w:p w:rsidR="009B1589" w:rsidRPr="00E931E6" w:rsidRDefault="009B1589" w:rsidP="00747C22">
      <w:pPr>
        <w:jc w:val="both"/>
        <w:rPr>
          <w:rFonts w:ascii="Times New Roman" w:hAnsi="Times New Roman"/>
          <w:sz w:val="24"/>
          <w:szCs w:val="24"/>
        </w:rPr>
      </w:pPr>
      <w:r w:rsidRPr="00E931E6">
        <w:rPr>
          <w:rFonts w:ascii="Times New Roman" w:hAnsi="Times New Roman"/>
          <w:sz w:val="24"/>
          <w:szCs w:val="24"/>
        </w:rPr>
        <w:t>Неналоговых доходов в соответствии с действующим законодательством.</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3.</w:t>
      </w:r>
      <w:r w:rsidRPr="00E931E6">
        <w:rPr>
          <w:rFonts w:ascii="Times New Roman" w:hAnsi="Times New Roman"/>
          <w:sz w:val="24"/>
          <w:szCs w:val="24"/>
        </w:rPr>
        <w:t xml:space="preserve"> Учесть в местном бюджете на 2016 году поступления доходов по основным источникам в объеме, согласно приложению 1 к настоящему Решению.</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4</w:t>
      </w:r>
      <w:r w:rsidRPr="00E931E6">
        <w:rPr>
          <w:rFonts w:ascii="Times New Roman" w:hAnsi="Times New Roman"/>
          <w:sz w:val="24"/>
          <w:szCs w:val="24"/>
        </w:rPr>
        <w:t>. Установить, что в 2016 году предоставление налоговых кредитов, рассрочек, отсрочек по уплате налогов и сборов в местный бюджет осуществляется в пределах финансового года в размере не более 0,01 % от объема доходов местного бюджета ( без учета безвозмездных перечислений и доходов от предпринимательской и иной приносящий доход деятельности)</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5</w:t>
      </w:r>
      <w:r w:rsidRPr="00E931E6">
        <w:rPr>
          <w:rFonts w:ascii="Times New Roman" w:hAnsi="Times New Roman"/>
          <w:sz w:val="24"/>
          <w:szCs w:val="24"/>
        </w:rPr>
        <w:t>. Установить, что средства, полученные бюджетными учреждениями, находящимися в ведении органов местного самоуправления муниципального образования и финансируемыми за счет средств местного бюджета</w:t>
      </w:r>
      <w:r w:rsidRPr="00747C22">
        <w:rPr>
          <w:rFonts w:ascii="Times New Roman" w:hAnsi="Times New Roman"/>
          <w:sz w:val="24"/>
          <w:szCs w:val="24"/>
        </w:rPr>
        <w:t>, (далее – местные учреждения) от предпринимательской и иной приносящей доход деятельности, подлежат отражению в доходах местного бюджета,</w:t>
      </w:r>
      <w:r>
        <w:rPr>
          <w:rFonts w:ascii="Times New Roman" w:hAnsi="Times New Roman"/>
          <w:sz w:val="24"/>
          <w:szCs w:val="24"/>
        </w:rPr>
        <w:t xml:space="preserve"> у</w:t>
      </w:r>
      <w:r w:rsidRPr="00E931E6">
        <w:rPr>
          <w:rFonts w:ascii="Times New Roman" w:hAnsi="Times New Roman"/>
          <w:sz w:val="24"/>
          <w:szCs w:val="24"/>
        </w:rPr>
        <w:t>читываются на лицевых счетах,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 Установить, что средства, полученные от предпринимательской и иной приносящей доход деятельности, не могут направляться местными учреждениями на создание других отношений. Установить, что заключение и оплата местными учреждениями договоров, исполнение которых осуществляется за счет средств, получаемых от предпринимателей и иной приносящий доход деятельности, производятся в пределах утвержденных смет доходов и расходов.</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6.</w:t>
      </w:r>
      <w:r w:rsidRPr="00E931E6">
        <w:rPr>
          <w:rFonts w:ascii="Times New Roman" w:hAnsi="Times New Roman"/>
          <w:sz w:val="24"/>
          <w:szCs w:val="24"/>
        </w:rPr>
        <w:t xml:space="preserve"> Утвердить распределение доходов местного бюджета на 2016 году по разделам, подразделениям, целевым статьям расходов, видам расходов функциональной классификации расходов бюджетов Российской Федерации согласно приложению 2 к настоящему Решению.</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7.</w:t>
      </w:r>
      <w:r w:rsidRPr="00E931E6">
        <w:rPr>
          <w:rFonts w:ascii="Times New Roman" w:hAnsi="Times New Roman"/>
          <w:sz w:val="24"/>
          <w:szCs w:val="24"/>
        </w:rPr>
        <w:t xml:space="preserve"> Утвердить распределение расходов местного бюджета на 2016 году по разделам, подразделениям, целевым статьям расходов, видам расходов вневедомственной классификации расходов бюджетов Российской Федерации согласно приложению 3 к настоящему Решению.</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8.</w:t>
      </w:r>
      <w:r w:rsidRPr="00E931E6">
        <w:rPr>
          <w:rFonts w:ascii="Times New Roman" w:hAnsi="Times New Roman"/>
          <w:sz w:val="24"/>
          <w:szCs w:val="24"/>
        </w:rPr>
        <w:t xml:space="preserve"> Установить, что заключение и оплата местными учреждениями и органами местного самоуправления муниципального образования договоров, исполнение которых осуществляется з</w:t>
      </w:r>
      <w:r>
        <w:rPr>
          <w:rFonts w:ascii="Times New Roman" w:hAnsi="Times New Roman"/>
          <w:sz w:val="24"/>
          <w:szCs w:val="24"/>
        </w:rPr>
        <w:t>а счет средств местного бюджета</w:t>
      </w:r>
      <w:r w:rsidRPr="00E931E6">
        <w:rPr>
          <w:rFonts w:ascii="Times New Roman" w:hAnsi="Times New Roman"/>
          <w:sz w:val="24"/>
          <w:szCs w:val="24"/>
        </w:rPr>
        <w:t>, производятся в пределах утвержденными лимитов бюджетных обязательств в соответствии с ведомственной, функциональной и экономической классификациями расходов местного бюджета и с учетом принятых и неисполненных обязательств.</w:t>
      </w:r>
    </w:p>
    <w:p w:rsidR="009B1589" w:rsidRDefault="009B1589" w:rsidP="00747C22">
      <w:pPr>
        <w:jc w:val="both"/>
        <w:rPr>
          <w:rFonts w:ascii="Times New Roman" w:hAnsi="Times New Roman"/>
          <w:sz w:val="24"/>
          <w:szCs w:val="24"/>
        </w:rPr>
      </w:pPr>
      <w:r w:rsidRPr="00E931E6">
        <w:rPr>
          <w:rFonts w:ascii="Times New Roman" w:hAnsi="Times New Roman"/>
          <w:sz w:val="24"/>
          <w:szCs w:val="24"/>
        </w:rPr>
        <w:t>Обязательства, вытекающие из договоров, исполнение которых осуществляется за счет средств местного бюджета, принятые местными учреждениями и органами местного самоуправления муниципального образования сверх утвержденных им лимитов бюджетных обязательств, не подлежат за счет средств местного бюджета на 2016 год. Учет обязательств, подлежащих исполнению за счет средств местного бюджета местными учреждениями и органами местного самоуправления муниципального образования, финансируемыми из местного бюджета на основе смет доходов и расходов, обеспечивается через орган, осуществляющий кассовое обслуживание исполнение местного бюджета.</w:t>
      </w:r>
      <w:r>
        <w:rPr>
          <w:rFonts w:ascii="Times New Roman" w:hAnsi="Times New Roman"/>
          <w:sz w:val="24"/>
          <w:szCs w:val="24"/>
        </w:rPr>
        <w:t xml:space="preserve"> </w:t>
      </w:r>
    </w:p>
    <w:p w:rsidR="009B1589" w:rsidRPr="00E931E6" w:rsidRDefault="009B1589" w:rsidP="00747C22">
      <w:pPr>
        <w:jc w:val="both"/>
        <w:rPr>
          <w:rFonts w:ascii="Times New Roman" w:hAnsi="Times New Roman"/>
          <w:sz w:val="24"/>
          <w:szCs w:val="24"/>
        </w:rPr>
      </w:pPr>
      <w:r>
        <w:rPr>
          <w:rFonts w:ascii="Times New Roman" w:hAnsi="Times New Roman"/>
          <w:sz w:val="24"/>
          <w:szCs w:val="24"/>
        </w:rPr>
        <w:t>Финансовое управление МО «Хасавюртовский район»</w:t>
      </w:r>
      <w:r w:rsidRPr="00E931E6">
        <w:rPr>
          <w:rFonts w:ascii="Times New Roman" w:hAnsi="Times New Roman"/>
          <w:sz w:val="24"/>
          <w:szCs w:val="24"/>
        </w:rPr>
        <w:t xml:space="preserve"> имеет право приостанавливать оплату расходов местных учреждений и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 Договор, заключенный местными учреждениями или органами  местного самоуправления муниципального образования с нарушением требований настоящей статьи, либо часть, устанавливающая повышенные обязательства местного бюджета, подлежать признанию недействительными по иску вышестоящей организации или финансового органа администрации муниципального образования.</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9.</w:t>
      </w:r>
      <w:r w:rsidRPr="00E931E6">
        <w:rPr>
          <w:rFonts w:ascii="Times New Roman" w:hAnsi="Times New Roman"/>
          <w:sz w:val="24"/>
          <w:szCs w:val="24"/>
        </w:rPr>
        <w:t xml:space="preserve"> Органы местного самоуправления муниципал</w:t>
      </w:r>
      <w:r>
        <w:rPr>
          <w:rFonts w:ascii="Times New Roman" w:hAnsi="Times New Roman"/>
          <w:sz w:val="24"/>
          <w:szCs w:val="24"/>
        </w:rPr>
        <w:t>ьного образования «село Новогагатли»</w:t>
      </w:r>
      <w:r w:rsidRPr="00E931E6">
        <w:rPr>
          <w:rFonts w:ascii="Times New Roman" w:hAnsi="Times New Roman"/>
          <w:sz w:val="24"/>
          <w:szCs w:val="24"/>
        </w:rPr>
        <w:t xml:space="preserve"> не вправе принимать в 2016 году  решения по увеличению численности муниципальных служащих и работников учреждений и организаций бюджетной сферы, находящихся в ведении органов местного самоуправления муниципального образования.</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Статья 10</w:t>
      </w:r>
      <w:r w:rsidRPr="00E931E6">
        <w:rPr>
          <w:rFonts w:ascii="Times New Roman" w:hAnsi="Times New Roman"/>
          <w:sz w:val="24"/>
          <w:szCs w:val="24"/>
        </w:rPr>
        <w:t>. Установить, что исполнение местного бюджета по казначейской системе осуществляется</w:t>
      </w:r>
      <w:r>
        <w:rPr>
          <w:rFonts w:ascii="Times New Roman" w:hAnsi="Times New Roman"/>
          <w:sz w:val="24"/>
          <w:szCs w:val="24"/>
        </w:rPr>
        <w:t xml:space="preserve"> финансовым управлением МО «</w:t>
      </w:r>
      <w:r w:rsidRPr="00E931E6">
        <w:rPr>
          <w:rFonts w:ascii="Times New Roman" w:hAnsi="Times New Roman"/>
          <w:sz w:val="24"/>
          <w:szCs w:val="24"/>
        </w:rPr>
        <w:t>Хасавюртовск</w:t>
      </w:r>
      <w:r>
        <w:rPr>
          <w:rFonts w:ascii="Times New Roman" w:hAnsi="Times New Roman"/>
          <w:sz w:val="24"/>
          <w:szCs w:val="24"/>
        </w:rPr>
        <w:t>ий рай</w:t>
      </w:r>
      <w:r w:rsidRPr="00E931E6">
        <w:rPr>
          <w:rFonts w:ascii="Times New Roman" w:hAnsi="Times New Roman"/>
          <w:sz w:val="24"/>
          <w:szCs w:val="24"/>
        </w:rPr>
        <w:t>он</w:t>
      </w:r>
      <w:r>
        <w:rPr>
          <w:rFonts w:ascii="Times New Roman" w:hAnsi="Times New Roman"/>
          <w:sz w:val="24"/>
          <w:szCs w:val="24"/>
        </w:rPr>
        <w:t>»</w:t>
      </w:r>
      <w:r w:rsidRPr="00E931E6">
        <w:rPr>
          <w:rFonts w:ascii="Times New Roman" w:hAnsi="Times New Roman"/>
          <w:sz w:val="24"/>
          <w:szCs w:val="24"/>
        </w:rPr>
        <w:t xml:space="preserve"> с использованием б</w:t>
      </w:r>
      <w:r>
        <w:rPr>
          <w:rFonts w:ascii="Times New Roman" w:hAnsi="Times New Roman"/>
          <w:sz w:val="24"/>
          <w:szCs w:val="24"/>
        </w:rPr>
        <w:t>юджетного счета МО «село Новогагатли»</w:t>
      </w:r>
      <w:r w:rsidRPr="00E931E6">
        <w:rPr>
          <w:rFonts w:ascii="Times New Roman" w:hAnsi="Times New Roman"/>
          <w:sz w:val="24"/>
          <w:szCs w:val="24"/>
        </w:rPr>
        <w:t xml:space="preserve">,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rsidR="009B1589" w:rsidRPr="00E931E6" w:rsidRDefault="009B1589" w:rsidP="00747C22">
      <w:pPr>
        <w:jc w:val="both"/>
        <w:rPr>
          <w:rFonts w:ascii="Times New Roman" w:hAnsi="Times New Roman"/>
          <w:sz w:val="24"/>
          <w:szCs w:val="24"/>
        </w:rPr>
      </w:pPr>
      <w:r w:rsidRPr="00E931E6">
        <w:rPr>
          <w:rFonts w:ascii="Times New Roman" w:hAnsi="Times New Roman"/>
          <w:sz w:val="24"/>
          <w:szCs w:val="24"/>
        </w:rPr>
        <w:t>Установить, что кассовое обслуживания местного бюджетов осуществляется органом, осуществляющим кассовое обслуживание исполнения местного бюджета на основании соглашения и на безвозмездной основе.</w:t>
      </w:r>
    </w:p>
    <w:p w:rsidR="009B1589" w:rsidRPr="00E931E6" w:rsidRDefault="009B1589" w:rsidP="00747C22">
      <w:pPr>
        <w:jc w:val="both"/>
        <w:rPr>
          <w:rFonts w:ascii="Times New Roman" w:hAnsi="Times New Roman"/>
          <w:sz w:val="24"/>
          <w:szCs w:val="24"/>
        </w:rPr>
      </w:pPr>
      <w:r w:rsidRPr="00E931E6">
        <w:rPr>
          <w:rFonts w:ascii="Times New Roman" w:hAnsi="Times New Roman"/>
          <w:b/>
          <w:sz w:val="24"/>
          <w:szCs w:val="24"/>
        </w:rPr>
        <w:t xml:space="preserve">Статья 11. </w:t>
      </w:r>
      <w:r w:rsidRPr="00E931E6">
        <w:rPr>
          <w:rFonts w:ascii="Times New Roman" w:hAnsi="Times New Roman"/>
          <w:sz w:val="24"/>
          <w:szCs w:val="24"/>
        </w:rPr>
        <w:t>Нормативные и иные правовые акты органов местного самоуправления муниципального образования, влекущие дополнительные расходы за счет средств местного бюджета на 2016 год, а также сокрушающие его доходную базу, реализуются и применяются только при наличии соответствующих источников дополнительных поступлений в местный бюджет и (или) при сокрушении расходов по конкретным статьям местного бюджета на 2016 год, а также после внесения соответствующих изменений в настоящее Решение.</w:t>
      </w:r>
    </w:p>
    <w:p w:rsidR="009B1589" w:rsidRPr="00E931E6" w:rsidRDefault="009B1589" w:rsidP="00747C22">
      <w:pPr>
        <w:jc w:val="both"/>
        <w:rPr>
          <w:rFonts w:ascii="Times New Roman" w:hAnsi="Times New Roman"/>
          <w:sz w:val="24"/>
          <w:szCs w:val="24"/>
        </w:rPr>
      </w:pPr>
      <w:r w:rsidRPr="00E931E6">
        <w:rPr>
          <w:rFonts w:ascii="Times New Roman" w:hAnsi="Times New Roman"/>
          <w:sz w:val="24"/>
          <w:szCs w:val="24"/>
        </w:rPr>
        <w:t>В случае если реали</w:t>
      </w:r>
      <w:r>
        <w:rPr>
          <w:rFonts w:ascii="Times New Roman" w:hAnsi="Times New Roman"/>
          <w:sz w:val="24"/>
          <w:szCs w:val="24"/>
        </w:rPr>
        <w:t>зация правового акта частично (</w:t>
      </w:r>
      <w:r w:rsidRPr="00E931E6">
        <w:rPr>
          <w:rFonts w:ascii="Times New Roman" w:hAnsi="Times New Roman"/>
          <w:sz w:val="24"/>
          <w:szCs w:val="24"/>
        </w:rPr>
        <w:t>не в полной мере) обеспечена источниками финансирования в местном бюджете, такой правовой акт реализуется и применяется в пределах средств, предусмотренных на эти цели в местном бюджете на 2016 год</w:t>
      </w:r>
    </w:p>
    <w:p w:rsidR="009B1589" w:rsidRPr="00E931E6" w:rsidRDefault="009B1589" w:rsidP="00747C22">
      <w:pPr>
        <w:jc w:val="both"/>
        <w:rPr>
          <w:rFonts w:ascii="Times New Roman" w:hAnsi="Times New Roman"/>
          <w:sz w:val="24"/>
          <w:szCs w:val="24"/>
        </w:rPr>
      </w:pPr>
      <w:r>
        <w:rPr>
          <w:rFonts w:ascii="Times New Roman" w:hAnsi="Times New Roman"/>
          <w:b/>
          <w:sz w:val="24"/>
          <w:szCs w:val="24"/>
        </w:rPr>
        <w:t>Статья 12</w:t>
      </w:r>
      <w:r w:rsidRPr="00E931E6">
        <w:rPr>
          <w:rFonts w:ascii="Times New Roman" w:hAnsi="Times New Roman"/>
          <w:b/>
          <w:sz w:val="24"/>
          <w:szCs w:val="24"/>
        </w:rPr>
        <w:t xml:space="preserve">. </w:t>
      </w:r>
      <w:r w:rsidRPr="00E931E6">
        <w:rPr>
          <w:rFonts w:ascii="Times New Roman" w:hAnsi="Times New Roman"/>
          <w:sz w:val="24"/>
          <w:szCs w:val="24"/>
        </w:rPr>
        <w:t>Настоящее Решение вступает в силу с</w:t>
      </w:r>
      <w:r>
        <w:rPr>
          <w:rFonts w:ascii="Times New Roman" w:hAnsi="Times New Roman"/>
          <w:sz w:val="24"/>
          <w:szCs w:val="24"/>
        </w:rPr>
        <w:t>о дня принятия.</w:t>
      </w:r>
    </w:p>
    <w:p w:rsidR="009B1589" w:rsidRDefault="009B1589" w:rsidP="00747C22">
      <w:pPr>
        <w:jc w:val="both"/>
        <w:rPr>
          <w:rFonts w:ascii="Times New Roman" w:hAnsi="Times New Roman"/>
          <w:sz w:val="24"/>
          <w:szCs w:val="24"/>
        </w:rPr>
      </w:pPr>
      <w:r>
        <w:rPr>
          <w:rFonts w:ascii="Times New Roman" w:hAnsi="Times New Roman"/>
          <w:b/>
          <w:sz w:val="24"/>
          <w:szCs w:val="24"/>
        </w:rPr>
        <w:t>Статья 13</w:t>
      </w:r>
      <w:r w:rsidRPr="00E931E6">
        <w:rPr>
          <w:rFonts w:ascii="Times New Roman" w:hAnsi="Times New Roman"/>
          <w:b/>
          <w:sz w:val="24"/>
          <w:szCs w:val="24"/>
        </w:rPr>
        <w:t xml:space="preserve">. </w:t>
      </w:r>
      <w:r>
        <w:rPr>
          <w:rFonts w:ascii="Times New Roman" w:hAnsi="Times New Roman"/>
          <w:sz w:val="24"/>
          <w:szCs w:val="24"/>
        </w:rPr>
        <w:t>Опубликовать (</w:t>
      </w:r>
      <w:r w:rsidRPr="00E931E6">
        <w:rPr>
          <w:rFonts w:ascii="Times New Roman" w:hAnsi="Times New Roman"/>
          <w:sz w:val="24"/>
          <w:szCs w:val="24"/>
        </w:rPr>
        <w:t xml:space="preserve">обнародовать) настоящее Решение в </w:t>
      </w:r>
      <w:r>
        <w:rPr>
          <w:rFonts w:ascii="Times New Roman" w:hAnsi="Times New Roman"/>
          <w:sz w:val="24"/>
          <w:szCs w:val="24"/>
        </w:rPr>
        <w:t>сайте МО «село Новогагатли».</w:t>
      </w:r>
      <w:r w:rsidRPr="00E931E6">
        <w:rPr>
          <w:rFonts w:ascii="Times New Roman" w:hAnsi="Times New Roman"/>
          <w:sz w:val="24"/>
          <w:szCs w:val="24"/>
        </w:rPr>
        <w:t xml:space="preserve"> </w:t>
      </w:r>
    </w:p>
    <w:p w:rsidR="009B1589" w:rsidRDefault="009B1589" w:rsidP="00747C22">
      <w:pPr>
        <w:jc w:val="both"/>
        <w:rPr>
          <w:rFonts w:ascii="Times New Roman" w:hAnsi="Times New Roman"/>
          <w:sz w:val="24"/>
          <w:szCs w:val="24"/>
        </w:rPr>
      </w:pPr>
    </w:p>
    <w:p w:rsidR="009B1589" w:rsidRPr="00E931E6" w:rsidRDefault="009B1589" w:rsidP="00747C22">
      <w:pPr>
        <w:jc w:val="both"/>
        <w:rPr>
          <w:rFonts w:ascii="Times New Roman" w:hAnsi="Times New Roman"/>
          <w:sz w:val="24"/>
          <w:szCs w:val="24"/>
        </w:rPr>
      </w:pPr>
    </w:p>
    <w:p w:rsidR="009B1589" w:rsidRDefault="009B1589" w:rsidP="0051798F">
      <w:pPr>
        <w:jc w:val="both"/>
        <w:rPr>
          <w:rFonts w:ascii="Times New Roman" w:hAnsi="Times New Roman"/>
          <w:sz w:val="24"/>
          <w:szCs w:val="24"/>
        </w:rPr>
      </w:pPr>
      <w:r w:rsidRPr="005676D4">
        <w:rPr>
          <w:rFonts w:ascii="Times New Roman" w:hAnsi="Times New Roman"/>
          <w:b/>
          <w:sz w:val="24"/>
          <w:szCs w:val="24"/>
        </w:rPr>
        <w:t xml:space="preserve">Глава сельского поселения                                                </w:t>
      </w:r>
      <w:r>
        <w:rPr>
          <w:rFonts w:ascii="Times New Roman" w:hAnsi="Times New Roman"/>
          <w:b/>
          <w:sz w:val="24"/>
          <w:szCs w:val="24"/>
        </w:rPr>
        <w:t xml:space="preserve">         У. Шахрурамазанов</w:t>
      </w:r>
    </w:p>
    <w:p w:rsidR="009B1589" w:rsidRDefault="009B1589" w:rsidP="005273DD">
      <w:pPr>
        <w:spacing w:after="0" w:line="240" w:lineRule="auto"/>
        <w:ind w:left="5664" w:firstLine="708"/>
        <w:jc w:val="right"/>
        <w:rPr>
          <w:rFonts w:ascii="Times New Roman" w:hAnsi="Times New Roman"/>
          <w:sz w:val="24"/>
          <w:szCs w:val="24"/>
        </w:rPr>
      </w:pPr>
    </w:p>
    <w:p w:rsidR="009B1589" w:rsidRDefault="009B1589" w:rsidP="005273DD">
      <w:pPr>
        <w:spacing w:after="0" w:line="240" w:lineRule="auto"/>
        <w:ind w:left="5664" w:firstLine="708"/>
        <w:jc w:val="right"/>
        <w:rPr>
          <w:rFonts w:ascii="Times New Roman" w:hAnsi="Times New Roman"/>
          <w:sz w:val="24"/>
          <w:szCs w:val="24"/>
        </w:rPr>
      </w:pPr>
    </w:p>
    <w:p w:rsidR="009B1589" w:rsidRDefault="009B1589" w:rsidP="005273DD">
      <w:pPr>
        <w:spacing w:after="0" w:line="240" w:lineRule="auto"/>
        <w:ind w:left="5664" w:firstLine="708"/>
        <w:jc w:val="right"/>
        <w:rPr>
          <w:rFonts w:ascii="Times New Roman" w:hAnsi="Times New Roman"/>
          <w:sz w:val="24"/>
          <w:szCs w:val="24"/>
        </w:rPr>
      </w:pPr>
    </w:p>
    <w:p w:rsidR="009B1589" w:rsidRDefault="009B1589" w:rsidP="005273DD">
      <w:pPr>
        <w:spacing w:after="0" w:line="240" w:lineRule="auto"/>
        <w:ind w:left="5664" w:firstLine="708"/>
        <w:jc w:val="right"/>
        <w:rPr>
          <w:rFonts w:ascii="Times New Roman" w:hAnsi="Times New Roman"/>
          <w:sz w:val="24"/>
          <w:szCs w:val="24"/>
        </w:rPr>
      </w:pPr>
    </w:p>
    <w:p w:rsidR="009B1589" w:rsidRDefault="009B1589" w:rsidP="005273DD">
      <w:pPr>
        <w:spacing w:after="0" w:line="240" w:lineRule="auto"/>
        <w:ind w:left="5664" w:firstLine="708"/>
        <w:jc w:val="right"/>
        <w:rPr>
          <w:rFonts w:ascii="Times New Roman" w:hAnsi="Times New Roman"/>
          <w:sz w:val="24"/>
          <w:szCs w:val="24"/>
        </w:rPr>
      </w:pPr>
    </w:p>
    <w:p w:rsidR="009B1589" w:rsidRDefault="009B1589" w:rsidP="005273DD">
      <w:pPr>
        <w:spacing w:after="0" w:line="240" w:lineRule="auto"/>
        <w:ind w:left="5664" w:firstLine="708"/>
        <w:jc w:val="right"/>
        <w:rPr>
          <w:rFonts w:ascii="Times New Roman" w:hAnsi="Times New Roman"/>
          <w:sz w:val="24"/>
          <w:szCs w:val="24"/>
        </w:rPr>
      </w:pPr>
    </w:p>
    <w:p w:rsidR="009B1589" w:rsidRDefault="009B1589" w:rsidP="005273DD">
      <w:pPr>
        <w:spacing w:after="0" w:line="240" w:lineRule="auto"/>
        <w:ind w:left="5664" w:firstLine="708"/>
        <w:jc w:val="right"/>
        <w:rPr>
          <w:rFonts w:ascii="Times New Roman" w:hAnsi="Times New Roman"/>
          <w:sz w:val="24"/>
          <w:szCs w:val="24"/>
        </w:rPr>
      </w:pPr>
    </w:p>
    <w:sectPr w:rsidR="009B1589" w:rsidSect="00D56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2BBE"/>
    <w:rsid w:val="00034619"/>
    <w:rsid w:val="00035E9C"/>
    <w:rsid w:val="00040C63"/>
    <w:rsid w:val="00051649"/>
    <w:rsid w:val="00074B32"/>
    <w:rsid w:val="00077FEF"/>
    <w:rsid w:val="000A11D6"/>
    <w:rsid w:val="000A1EA5"/>
    <w:rsid w:val="000B6B2A"/>
    <w:rsid w:val="000B7604"/>
    <w:rsid w:val="000E3BC9"/>
    <w:rsid w:val="00102A4A"/>
    <w:rsid w:val="00114EC1"/>
    <w:rsid w:val="0012795E"/>
    <w:rsid w:val="00130E58"/>
    <w:rsid w:val="00162E13"/>
    <w:rsid w:val="001B1069"/>
    <w:rsid w:val="001B76AD"/>
    <w:rsid w:val="001C2E57"/>
    <w:rsid w:val="001E085A"/>
    <w:rsid w:val="001F3952"/>
    <w:rsid w:val="002031C9"/>
    <w:rsid w:val="00207631"/>
    <w:rsid w:val="00210274"/>
    <w:rsid w:val="002110BC"/>
    <w:rsid w:val="00213393"/>
    <w:rsid w:val="0021618C"/>
    <w:rsid w:val="002311C8"/>
    <w:rsid w:val="002552AD"/>
    <w:rsid w:val="00262B23"/>
    <w:rsid w:val="002723DB"/>
    <w:rsid w:val="002841E0"/>
    <w:rsid w:val="002A37A2"/>
    <w:rsid w:val="002A5215"/>
    <w:rsid w:val="002D336C"/>
    <w:rsid w:val="002E2658"/>
    <w:rsid w:val="002F02D3"/>
    <w:rsid w:val="003109D7"/>
    <w:rsid w:val="003207D5"/>
    <w:rsid w:val="00324676"/>
    <w:rsid w:val="0032665A"/>
    <w:rsid w:val="00375CD3"/>
    <w:rsid w:val="00387E68"/>
    <w:rsid w:val="003933B9"/>
    <w:rsid w:val="003B3F9B"/>
    <w:rsid w:val="003C0A98"/>
    <w:rsid w:val="003C5548"/>
    <w:rsid w:val="003D2252"/>
    <w:rsid w:val="003D4365"/>
    <w:rsid w:val="003F0B76"/>
    <w:rsid w:val="004020C6"/>
    <w:rsid w:val="00431A78"/>
    <w:rsid w:val="0045659A"/>
    <w:rsid w:val="004757DF"/>
    <w:rsid w:val="004824C5"/>
    <w:rsid w:val="004859CE"/>
    <w:rsid w:val="004C67EE"/>
    <w:rsid w:val="004D5CC3"/>
    <w:rsid w:val="004F1FDF"/>
    <w:rsid w:val="004F721F"/>
    <w:rsid w:val="00502746"/>
    <w:rsid w:val="00513BEF"/>
    <w:rsid w:val="005156A2"/>
    <w:rsid w:val="0051798F"/>
    <w:rsid w:val="0052738A"/>
    <w:rsid w:val="005273DD"/>
    <w:rsid w:val="005534A2"/>
    <w:rsid w:val="005676D4"/>
    <w:rsid w:val="00580E36"/>
    <w:rsid w:val="005A04E2"/>
    <w:rsid w:val="005A5097"/>
    <w:rsid w:val="005B2BBE"/>
    <w:rsid w:val="005C1BBA"/>
    <w:rsid w:val="005E741D"/>
    <w:rsid w:val="005F1176"/>
    <w:rsid w:val="005F5DE0"/>
    <w:rsid w:val="00614777"/>
    <w:rsid w:val="006156A1"/>
    <w:rsid w:val="0061682E"/>
    <w:rsid w:val="00632D86"/>
    <w:rsid w:val="00646EE8"/>
    <w:rsid w:val="0065535A"/>
    <w:rsid w:val="006641AF"/>
    <w:rsid w:val="00683B49"/>
    <w:rsid w:val="006C1035"/>
    <w:rsid w:val="006E4C4F"/>
    <w:rsid w:val="006F2579"/>
    <w:rsid w:val="00704951"/>
    <w:rsid w:val="007069EE"/>
    <w:rsid w:val="007257C8"/>
    <w:rsid w:val="00743F15"/>
    <w:rsid w:val="00746AA0"/>
    <w:rsid w:val="00747C22"/>
    <w:rsid w:val="00784594"/>
    <w:rsid w:val="00786DF0"/>
    <w:rsid w:val="00793CD6"/>
    <w:rsid w:val="007A6288"/>
    <w:rsid w:val="007D1EB3"/>
    <w:rsid w:val="007E3FBA"/>
    <w:rsid w:val="007F2627"/>
    <w:rsid w:val="00801DF9"/>
    <w:rsid w:val="00833066"/>
    <w:rsid w:val="00861392"/>
    <w:rsid w:val="00886A05"/>
    <w:rsid w:val="00891D24"/>
    <w:rsid w:val="00896D40"/>
    <w:rsid w:val="008A381D"/>
    <w:rsid w:val="008A598B"/>
    <w:rsid w:val="008D5761"/>
    <w:rsid w:val="008D7FE3"/>
    <w:rsid w:val="008E4EE5"/>
    <w:rsid w:val="008F5463"/>
    <w:rsid w:val="008F6A4D"/>
    <w:rsid w:val="00922457"/>
    <w:rsid w:val="009238C4"/>
    <w:rsid w:val="00925B02"/>
    <w:rsid w:val="00931809"/>
    <w:rsid w:val="0093694A"/>
    <w:rsid w:val="00953360"/>
    <w:rsid w:val="00954E39"/>
    <w:rsid w:val="00957FB2"/>
    <w:rsid w:val="00963450"/>
    <w:rsid w:val="00996359"/>
    <w:rsid w:val="009A307C"/>
    <w:rsid w:val="009A3A12"/>
    <w:rsid w:val="009A6647"/>
    <w:rsid w:val="009B1589"/>
    <w:rsid w:val="009C1A08"/>
    <w:rsid w:val="009D6AB1"/>
    <w:rsid w:val="009E14B2"/>
    <w:rsid w:val="009E6915"/>
    <w:rsid w:val="009E7594"/>
    <w:rsid w:val="009E7FA3"/>
    <w:rsid w:val="00A30605"/>
    <w:rsid w:val="00A4168E"/>
    <w:rsid w:val="00A565E3"/>
    <w:rsid w:val="00A664CB"/>
    <w:rsid w:val="00A77DE1"/>
    <w:rsid w:val="00A83439"/>
    <w:rsid w:val="00A835BD"/>
    <w:rsid w:val="00A95C8E"/>
    <w:rsid w:val="00AC6697"/>
    <w:rsid w:val="00AF4209"/>
    <w:rsid w:val="00AF610C"/>
    <w:rsid w:val="00AF74E9"/>
    <w:rsid w:val="00B35410"/>
    <w:rsid w:val="00B40D14"/>
    <w:rsid w:val="00B40E87"/>
    <w:rsid w:val="00B52C15"/>
    <w:rsid w:val="00BA1F0D"/>
    <w:rsid w:val="00BA47EF"/>
    <w:rsid w:val="00BC4DBC"/>
    <w:rsid w:val="00BC7A14"/>
    <w:rsid w:val="00BD31A4"/>
    <w:rsid w:val="00BD42A5"/>
    <w:rsid w:val="00BE07FD"/>
    <w:rsid w:val="00BE2F9C"/>
    <w:rsid w:val="00BF1878"/>
    <w:rsid w:val="00C07D96"/>
    <w:rsid w:val="00C23546"/>
    <w:rsid w:val="00C30026"/>
    <w:rsid w:val="00C37326"/>
    <w:rsid w:val="00C43ECE"/>
    <w:rsid w:val="00C6208B"/>
    <w:rsid w:val="00C8464B"/>
    <w:rsid w:val="00CA004E"/>
    <w:rsid w:val="00CA22BD"/>
    <w:rsid w:val="00CA3583"/>
    <w:rsid w:val="00CB0517"/>
    <w:rsid w:val="00CB3E58"/>
    <w:rsid w:val="00CC1AB4"/>
    <w:rsid w:val="00CD10A4"/>
    <w:rsid w:val="00CD237F"/>
    <w:rsid w:val="00CE155F"/>
    <w:rsid w:val="00CF5F37"/>
    <w:rsid w:val="00D07101"/>
    <w:rsid w:val="00D07564"/>
    <w:rsid w:val="00D16ABB"/>
    <w:rsid w:val="00D2103A"/>
    <w:rsid w:val="00D36960"/>
    <w:rsid w:val="00D56468"/>
    <w:rsid w:val="00D56C4C"/>
    <w:rsid w:val="00D62A53"/>
    <w:rsid w:val="00D726FC"/>
    <w:rsid w:val="00D86C81"/>
    <w:rsid w:val="00D86E88"/>
    <w:rsid w:val="00D96D5A"/>
    <w:rsid w:val="00DA0ACA"/>
    <w:rsid w:val="00DD287D"/>
    <w:rsid w:val="00DE2B50"/>
    <w:rsid w:val="00DF6679"/>
    <w:rsid w:val="00E04E74"/>
    <w:rsid w:val="00E303F7"/>
    <w:rsid w:val="00E45065"/>
    <w:rsid w:val="00E63EEE"/>
    <w:rsid w:val="00E65DA2"/>
    <w:rsid w:val="00E76590"/>
    <w:rsid w:val="00E931E6"/>
    <w:rsid w:val="00EA7D3D"/>
    <w:rsid w:val="00EB09E1"/>
    <w:rsid w:val="00EC5045"/>
    <w:rsid w:val="00EC6169"/>
    <w:rsid w:val="00EC78F5"/>
    <w:rsid w:val="00EE45CF"/>
    <w:rsid w:val="00EF5D56"/>
    <w:rsid w:val="00EF64B5"/>
    <w:rsid w:val="00F311D2"/>
    <w:rsid w:val="00F53F23"/>
    <w:rsid w:val="00F70DE3"/>
    <w:rsid w:val="00F751EF"/>
    <w:rsid w:val="00F756AB"/>
    <w:rsid w:val="00F874BF"/>
    <w:rsid w:val="00FE226B"/>
    <w:rsid w:val="00FE31B4"/>
    <w:rsid w:val="00FF5F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C4C"/>
    <w:pPr>
      <w:spacing w:after="200" w:line="276" w:lineRule="auto"/>
    </w:pPr>
    <w:rPr>
      <w:lang w:eastAsia="en-US"/>
    </w:rPr>
  </w:style>
  <w:style w:type="paragraph" w:styleId="Heading3">
    <w:name w:val="heading 3"/>
    <w:basedOn w:val="Normal"/>
    <w:next w:val="Normal"/>
    <w:link w:val="Heading3Char"/>
    <w:uiPriority w:val="99"/>
    <w:qFormat/>
    <w:locked/>
    <w:rsid w:val="00E931E6"/>
    <w:pPr>
      <w:keepNext/>
      <w:spacing w:before="240" w:after="60" w:line="240" w:lineRule="auto"/>
      <w:outlineLvl w:val="2"/>
    </w:pPr>
    <w:rPr>
      <w:rFonts w:ascii="Arial" w:hAnsi="Arial" w:cs="Arial"/>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BD31A4"/>
    <w:rPr>
      <w:rFonts w:ascii="Cambria" w:hAnsi="Cambria" w:cs="Times New Roman"/>
      <w:b/>
      <w:bCs/>
      <w:sz w:val="26"/>
      <w:szCs w:val="26"/>
      <w:lang w:eastAsia="en-US"/>
    </w:rPr>
  </w:style>
  <w:style w:type="table" w:styleId="TableGrid">
    <w:name w:val="Table Grid"/>
    <w:basedOn w:val="TableNormal"/>
    <w:uiPriority w:val="99"/>
    <w:rsid w:val="00EA7D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A3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381D"/>
    <w:rPr>
      <w:rFonts w:ascii="Tahoma" w:hAnsi="Tahoma" w:cs="Tahoma"/>
      <w:sz w:val="16"/>
      <w:szCs w:val="16"/>
    </w:rPr>
  </w:style>
  <w:style w:type="paragraph" w:styleId="BodyText">
    <w:name w:val="Body Text"/>
    <w:basedOn w:val="Normal"/>
    <w:link w:val="BodyTextChar"/>
    <w:uiPriority w:val="99"/>
    <w:rsid w:val="00E931E6"/>
    <w:pPr>
      <w:spacing w:after="120" w:line="240" w:lineRule="auto"/>
    </w:pPr>
    <w:rPr>
      <w:rFonts w:ascii="Times New Roman" w:hAnsi="Times New Roman"/>
      <w:sz w:val="24"/>
      <w:szCs w:val="24"/>
      <w:lang w:eastAsia="ru-RU"/>
    </w:rPr>
  </w:style>
  <w:style w:type="character" w:customStyle="1" w:styleId="BodyTextChar">
    <w:name w:val="Body Text Char"/>
    <w:basedOn w:val="DefaultParagraphFont"/>
    <w:link w:val="BodyText"/>
    <w:uiPriority w:val="99"/>
    <w:semiHidden/>
    <w:locked/>
    <w:rsid w:val="00BD31A4"/>
    <w:rPr>
      <w:rFonts w:cs="Times New Roman"/>
      <w:lang w:eastAsia="en-US"/>
    </w:rPr>
  </w:style>
  <w:style w:type="character" w:customStyle="1" w:styleId="hl41">
    <w:name w:val="hl41"/>
    <w:basedOn w:val="DefaultParagraphFont"/>
    <w:uiPriority w:val="99"/>
    <w:rsid w:val="005273DD"/>
    <w:rPr>
      <w:rFonts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301304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826</TotalTime>
  <Pages>3</Pages>
  <Words>1067</Words>
  <Characters>6083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76</cp:revision>
  <cp:lastPrinted>2018-05-14T12:00:00Z</cp:lastPrinted>
  <dcterms:created xsi:type="dcterms:W3CDTF">2013-10-31T05:35:00Z</dcterms:created>
  <dcterms:modified xsi:type="dcterms:W3CDTF">2018-05-14T12:06:00Z</dcterms:modified>
</cp:coreProperties>
</file>